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A32D9" w14:textId="77777777" w:rsidR="0047761D" w:rsidRPr="0047761D" w:rsidRDefault="0047761D" w:rsidP="0047761D">
      <w:pPr>
        <w:spacing w:line="240" w:lineRule="auto"/>
        <w:jc w:val="right"/>
        <w:rPr>
          <w:rFonts w:ascii="Corbel" w:hAnsi="Corbel"/>
          <w:bCs/>
          <w:i/>
        </w:rPr>
      </w:pPr>
      <w:r w:rsidRPr="0047761D">
        <w:rPr>
          <w:rFonts w:ascii="Corbel" w:hAnsi="Corbel"/>
          <w:b/>
          <w:bCs/>
          <w:i/>
        </w:rPr>
        <w:tab/>
      </w:r>
      <w:r w:rsidRPr="0047761D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18D09CBE" w:rsidR="0085747A" w:rsidRPr="00695B58" w:rsidRDefault="0071620A" w:rsidP="56C74376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6C7437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6C74376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8C1AF2" w:rsidRPr="008C1AF2">
        <w:rPr>
          <w:rFonts w:ascii="Corbel" w:hAnsi="Corbel"/>
          <w:b/>
          <w:smallCaps/>
          <w:sz w:val="24"/>
          <w:szCs w:val="24"/>
        </w:rPr>
        <w:t>2025</w:t>
      </w:r>
      <w:r w:rsidR="00FC20BC">
        <w:rPr>
          <w:rFonts w:ascii="Corbel" w:hAnsi="Corbel"/>
          <w:b/>
          <w:smallCaps/>
          <w:sz w:val="24"/>
          <w:szCs w:val="24"/>
        </w:rPr>
        <w:t>-</w:t>
      </w:r>
      <w:r w:rsidR="008C1AF2" w:rsidRPr="008C1AF2">
        <w:rPr>
          <w:rFonts w:ascii="Corbel" w:hAnsi="Corbel"/>
          <w:b/>
          <w:smallCaps/>
          <w:sz w:val="24"/>
          <w:szCs w:val="24"/>
        </w:rPr>
        <w:t>202</w:t>
      </w:r>
      <w:r w:rsidR="00FC20BC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46E17E95" w:rsidR="00445970" w:rsidRPr="00695B58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95B58">
        <w:rPr>
          <w:rFonts w:ascii="Corbel" w:hAnsi="Corbel"/>
          <w:sz w:val="24"/>
          <w:szCs w:val="24"/>
        </w:rPr>
        <w:t xml:space="preserve">Rok akademicki   </w:t>
      </w:r>
      <w:r w:rsidR="00182C9E" w:rsidRPr="00695B58">
        <w:rPr>
          <w:rFonts w:ascii="Corbel" w:hAnsi="Corbel"/>
          <w:sz w:val="24"/>
          <w:szCs w:val="24"/>
        </w:rPr>
        <w:t>202</w:t>
      </w:r>
      <w:r w:rsidR="00764942">
        <w:rPr>
          <w:rFonts w:ascii="Corbel" w:hAnsi="Corbel"/>
          <w:sz w:val="24"/>
          <w:szCs w:val="24"/>
        </w:rPr>
        <w:t>6</w:t>
      </w:r>
      <w:r w:rsidR="00182C9E" w:rsidRPr="00695B58">
        <w:rPr>
          <w:rFonts w:ascii="Corbel" w:hAnsi="Corbel"/>
          <w:sz w:val="24"/>
          <w:szCs w:val="24"/>
        </w:rPr>
        <w:t>/202</w:t>
      </w:r>
      <w:r w:rsidR="00764942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FA6E0AE" w:rsidR="0085747A" w:rsidRPr="009C54AE" w:rsidRDefault="00376C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6CE6">
              <w:rPr>
                <w:rFonts w:ascii="Corbel" w:hAnsi="Corbel"/>
                <w:b w:val="0"/>
                <w:sz w:val="24"/>
                <w:szCs w:val="24"/>
              </w:rPr>
              <w:t>Metody wielowymiarowej analizy porównawczej</w:t>
            </w:r>
          </w:p>
        </w:tc>
      </w:tr>
      <w:tr w:rsidR="0085747A" w:rsidRPr="0047761D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F40D71B" w:rsidR="0085747A" w:rsidRPr="00DA2310" w:rsidRDefault="00376CE6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RiAF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/</w:t>
            </w:r>
            <w:r w:rsidRPr="00376CE6">
              <w:rPr>
                <w:rFonts w:ascii="Corbel" w:hAnsi="Corbel"/>
                <w:b w:val="0"/>
                <w:sz w:val="24"/>
                <w:szCs w:val="24"/>
                <w:lang w:val="en-US"/>
              </w:rPr>
              <w:t>C-1.2a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05737C7" w:rsidR="0085747A" w:rsidRPr="009C54AE" w:rsidRDefault="007E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59CF784" w:rsidR="0085747A" w:rsidRPr="00DF28AB" w:rsidRDefault="007E5572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Pr="00DF28AB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51A2AC7B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903D6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8CE96AB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7022AD1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C77933B" w:rsidR="0085747A" w:rsidRPr="009C54AE" w:rsidRDefault="00F94DC2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A747DA2" w:rsidR="0085747A" w:rsidRPr="009C54AE" w:rsidRDefault="008962A4" w:rsidP="00DA23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DA231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E669A4F" w:rsidR="0085747A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40D9610C" w:rsidR="00923D7D" w:rsidRPr="009C54AE" w:rsidRDefault="00030D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03B8A32" w:rsidR="0085747A" w:rsidRPr="009C54AE" w:rsidRDefault="00DA23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77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nż. Jolanta Wojnar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755018D0" w:rsidR="0085747A" w:rsidRPr="009C54AE" w:rsidRDefault="00DA23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Jolanta Wojnar</w:t>
            </w:r>
            <w:r w:rsidR="00B40576">
              <w:rPr>
                <w:rFonts w:ascii="Corbel" w:hAnsi="Corbel"/>
                <w:b w:val="0"/>
                <w:sz w:val="24"/>
                <w:szCs w:val="24"/>
              </w:rPr>
              <w:t>, dr Beata Kasprzyk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5C8E8CE" w:rsidR="00015B8F" w:rsidRPr="009C54AE" w:rsidRDefault="00DA23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3C0EFFEB" w:rsidR="00015B8F" w:rsidRPr="009C54AE" w:rsidRDefault="00F94D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B5675EE" w:rsidR="00015B8F" w:rsidRPr="009C54AE" w:rsidRDefault="00DA23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AD43BCE" w:rsidR="0085747A" w:rsidRPr="009C54AE" w:rsidRDefault="00DA2310" w:rsidP="56C743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56C74376">
        <w:rPr>
          <w:rFonts w:ascii="MS Gothic" w:eastAsia="MS Gothic" w:hAnsi="MS Gothic" w:cs="MS Gothic"/>
          <w:b w:val="0"/>
        </w:rPr>
        <w:t>✕</w:t>
      </w:r>
      <w:r w:rsidR="0085747A" w:rsidRPr="56C74376">
        <w:rPr>
          <w:rFonts w:ascii="Corbel" w:hAnsi="Corbel"/>
          <w:b w:val="0"/>
          <w:smallCaps w:val="0"/>
        </w:rPr>
        <w:t xml:space="preserve"> zajęcia w formie tradycyj</w:t>
      </w:r>
      <w:r w:rsidR="0085747A" w:rsidRPr="56C74376">
        <w:rPr>
          <w:rFonts w:ascii="Corbel" w:hAnsi="Corbel"/>
          <w:b w:val="0"/>
          <w:smallCaps w:val="0"/>
          <w:szCs w:val="24"/>
        </w:rPr>
        <w:t xml:space="preserve">nej </w:t>
      </w:r>
      <w:r w:rsidR="17D16BC2" w:rsidRPr="56C74376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372019F4" w:rsidR="00E960BB" w:rsidRDefault="74F81BA1" w:rsidP="56C7437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56C74376">
        <w:rPr>
          <w:rFonts w:ascii="Corbel" w:hAnsi="Corbel"/>
          <w:b w:val="0"/>
          <w:smallCaps w:val="0"/>
        </w:rPr>
        <w:t>Z</w:t>
      </w:r>
      <w:r w:rsidR="00E83D31" w:rsidRPr="56C74376">
        <w:rPr>
          <w:rFonts w:ascii="Corbel" w:hAnsi="Corbel"/>
          <w:b w:val="0"/>
          <w:smallCaps w:val="0"/>
        </w:rPr>
        <w:t>aliczenie z oceną</w:t>
      </w:r>
    </w:p>
    <w:p w14:paraId="1FB1EACC" w14:textId="77777777" w:rsidR="00E83D31" w:rsidRDefault="00E83D31" w:rsidP="00E83D3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198AF41F" w:rsidR="0085747A" w:rsidRPr="009C54AE" w:rsidRDefault="00E83D31" w:rsidP="00E83D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D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o funkcjonowaniu rynków finansowych. Ponadto wymagana jest znajomość podstawowych technik komputerowych oraz ogólna wiedza ze statystyki, ekonometrii.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83D31" w:rsidRPr="009C54AE" w14:paraId="1D38D5E6" w14:textId="77777777" w:rsidTr="00071C60">
        <w:tc>
          <w:tcPr>
            <w:tcW w:w="843" w:type="dxa"/>
          </w:tcPr>
          <w:p w14:paraId="4B62A855" w14:textId="003F5C88" w:rsidR="00E83D31" w:rsidRPr="00E83D31" w:rsidRDefault="00E83D31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7" w:type="dxa"/>
          </w:tcPr>
          <w:p w14:paraId="22E09820" w14:textId="49A59398" w:rsidR="00E83D31" w:rsidRPr="00E83D31" w:rsidRDefault="00540F6B" w:rsidP="00540F6B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Przekazanie studentom wiedzy dotyczącej wybranych metod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wielowymiarowej analizy porównawczej</w:t>
            </w: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B7E44" w:rsidRPr="009C54AE" w14:paraId="2547E272" w14:textId="77777777" w:rsidTr="00071C60">
        <w:tc>
          <w:tcPr>
            <w:tcW w:w="843" w:type="dxa"/>
          </w:tcPr>
          <w:p w14:paraId="28729CF7" w14:textId="264A7136" w:rsidR="00CB7E44" w:rsidRPr="00E83D31" w:rsidRDefault="00CB7E44" w:rsidP="00CB7E44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7" w:type="dxa"/>
          </w:tcPr>
          <w:p w14:paraId="4FFC835A" w14:textId="2D5399CA" w:rsidR="00CB7E44" w:rsidRPr="00E83D31" w:rsidRDefault="00CB7E44" w:rsidP="00CB7E4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71C6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umiejętności 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praktycznego</w:t>
            </w:r>
            <w:r w:rsidR="00540F6B">
              <w:t xml:space="preserve"> </w:t>
            </w:r>
            <w:r w:rsidR="00540F6B"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zastosowania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metod 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porównywania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,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klasyfikowania</w:t>
            </w:r>
            <w:r w:rsid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i grupowania</w:t>
            </w:r>
            <w:r w:rsidRPr="00CB7E44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obiektów opisywanych wieloma cechami </w:t>
            </w:r>
            <w:r w:rsidR="00540F6B" w:rsidRPr="00540F6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 wykorzystaniem specjalistycznych pakietów statystycznych </w:t>
            </w:r>
          </w:p>
        </w:tc>
      </w:tr>
      <w:tr w:rsidR="00CB7E44" w:rsidRPr="009C54AE" w14:paraId="69574E89" w14:textId="77777777" w:rsidTr="00071C60">
        <w:tc>
          <w:tcPr>
            <w:tcW w:w="843" w:type="dxa"/>
          </w:tcPr>
          <w:p w14:paraId="257021D5" w14:textId="7114712A" w:rsidR="00CB7E44" w:rsidRPr="00E83D31" w:rsidRDefault="00CB7E44" w:rsidP="00CB7E44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677" w:type="dxa"/>
          </w:tcPr>
          <w:p w14:paraId="59CEB089" w14:textId="0E07F691" w:rsidR="00CB7E44" w:rsidRPr="00071C60" w:rsidRDefault="00CB7E44" w:rsidP="00CB7E44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E83D31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Wypracowanie umiejętności interpretacji wyników </w:t>
            </w:r>
            <w:r w:rsidRPr="00071C6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 ujęciu ekonomicznym i finansowym.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7B48" w:rsidRPr="009C54AE" w14:paraId="2FAE894A" w14:textId="77777777" w:rsidTr="00DF28AB">
        <w:tc>
          <w:tcPr>
            <w:tcW w:w="1701" w:type="dxa"/>
            <w:vAlign w:val="center"/>
          </w:tcPr>
          <w:p w14:paraId="48E5C6E7" w14:textId="61EEACD3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320C6502" w14:textId="185FB6E5" w:rsidR="008D7B48" w:rsidRPr="00F70B22" w:rsidRDefault="00E53F9E" w:rsidP="007B79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E53F9E">
              <w:rPr>
                <w:rFonts w:ascii="Corbel" w:hAnsi="Corbel"/>
                <w:b w:val="0"/>
                <w:smallCaps w:val="0"/>
                <w:szCs w:val="24"/>
              </w:rPr>
              <w:t>na i rozumie podstawowe pojęcia stosowane w wielowymiarowej analizie porównawczej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Wi</w:t>
            </w:r>
            <w:r w:rsidRPr="00E53F9E">
              <w:rPr>
                <w:rFonts w:ascii="Corbel" w:hAnsi="Corbel"/>
                <w:b w:val="0"/>
                <w:smallCaps w:val="0"/>
                <w:szCs w:val="24"/>
              </w:rPr>
              <w:t>e jak przygotować dane statystyczne do zastosowania metod analizy wielowymiarowej</w:t>
            </w:r>
            <w:r w:rsidR="007B7963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7B7963" w:rsidRPr="007B7963">
              <w:rPr>
                <w:rFonts w:ascii="Corbel" w:hAnsi="Corbel"/>
                <w:b w:val="0"/>
                <w:smallCaps w:val="0"/>
                <w:szCs w:val="24"/>
              </w:rPr>
              <w:t>jakie problemy decyzyjne można rozwiązać za pomocą określonych metod</w:t>
            </w:r>
            <w:r w:rsidR="007B79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08BD672" w14:textId="0321C44F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D7B48" w:rsidRPr="009C54AE" w14:paraId="48B116A6" w14:textId="77777777" w:rsidTr="00DF28AB">
        <w:tc>
          <w:tcPr>
            <w:tcW w:w="1701" w:type="dxa"/>
            <w:vAlign w:val="center"/>
          </w:tcPr>
          <w:p w14:paraId="3734D013" w14:textId="77777777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D5A65C" w14:textId="001F352F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588B6D06" w:rsidR="00A1687E" w:rsidRPr="00F70B22" w:rsidRDefault="00A1687E" w:rsidP="008D7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zastosować właściwe narzędzia i procedury wielowymiarowej analizy porównawczej do rozwiązania określonego problemu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70B22">
              <w:rPr>
                <w:rFonts w:ascii="Corbel" w:hAnsi="Corbel"/>
                <w:b w:val="0"/>
                <w:smallCaps w:val="0"/>
                <w:szCs w:val="24"/>
              </w:rPr>
              <w:t>wykorzystując aplikacje komputerowe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Umie 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zinterpretować otrzymane 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A1687E">
              <w:rPr>
                <w:rFonts w:ascii="Corbel" w:hAnsi="Corbel"/>
                <w:b w:val="0"/>
                <w:smallCaps w:val="0"/>
                <w:szCs w:val="24"/>
              </w:rPr>
              <w:t>iki i dokonać ich krytycznej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9F5BD9" w14:textId="77777777" w:rsidR="008D7B48" w:rsidRPr="00F70B22" w:rsidRDefault="008D7B48" w:rsidP="008D7B4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K_U02</w:t>
            </w:r>
          </w:p>
          <w:p w14:paraId="589352FF" w14:textId="77777777" w:rsidR="008D7B48" w:rsidRPr="00F70B22" w:rsidRDefault="008D7B48" w:rsidP="008D7B4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K_U05</w:t>
            </w:r>
          </w:p>
          <w:p w14:paraId="656E048A" w14:textId="0BD7C69C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D7B48" w:rsidRPr="009C54AE" w14:paraId="32BADA47" w14:textId="77777777" w:rsidTr="00DF28AB">
        <w:tc>
          <w:tcPr>
            <w:tcW w:w="1701" w:type="dxa"/>
            <w:vAlign w:val="center"/>
          </w:tcPr>
          <w:p w14:paraId="4CBEB17A" w14:textId="1D6137C7" w:rsidR="008D7B48" w:rsidRPr="00F70B22" w:rsidRDefault="008D7B48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35A58CC2" w:rsidR="008D7B48" w:rsidRPr="00F70B22" w:rsidRDefault="008D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 xml:space="preserve">Jest gotów do wykorzystania metod ilościowych przy opracowywaniu analiz finansowych, zaprezentowania i interpretacji wyników własnego badania w projekcie oraz wyciągnięcia wniosków. </w:t>
            </w:r>
          </w:p>
        </w:tc>
        <w:tc>
          <w:tcPr>
            <w:tcW w:w="1873" w:type="dxa"/>
          </w:tcPr>
          <w:p w14:paraId="2B15C28C" w14:textId="272B4D0E" w:rsidR="008D7B48" w:rsidRPr="00F70B22" w:rsidRDefault="008D7B48" w:rsidP="008D7B4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70B22">
              <w:rPr>
                <w:rFonts w:ascii="Corbel" w:hAnsi="Corbel" w:cs="Times New Roman"/>
                <w:color w:val="auto"/>
              </w:rPr>
              <w:t>K_K0</w:t>
            </w:r>
            <w:r w:rsidR="00E17FF3">
              <w:rPr>
                <w:rFonts w:ascii="Corbel" w:hAnsi="Corbel" w:cs="Times New Roman"/>
                <w:color w:val="auto"/>
              </w:rPr>
              <w:t>2</w:t>
            </w:r>
          </w:p>
          <w:p w14:paraId="2BA6A2A8" w14:textId="7CD5470D" w:rsidR="008D7B48" w:rsidRPr="00F70B22" w:rsidRDefault="008D7B48" w:rsidP="008D7B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56C74376">
        <w:rPr>
          <w:rFonts w:ascii="Corbel" w:hAnsi="Corbel"/>
          <w:b/>
          <w:bCs/>
          <w:sz w:val="24"/>
          <w:szCs w:val="24"/>
        </w:rPr>
        <w:t>3.3</w:t>
      </w:r>
      <w:r w:rsidR="0085747A" w:rsidRPr="56C74376">
        <w:rPr>
          <w:rFonts w:ascii="Corbel" w:hAnsi="Corbel"/>
          <w:b/>
          <w:bCs/>
          <w:sz w:val="24"/>
          <w:szCs w:val="24"/>
        </w:rPr>
        <w:t>T</w:t>
      </w:r>
      <w:r w:rsidR="001D7B54" w:rsidRPr="56C74376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67759548" w14:textId="77777777" w:rsidR="00675843" w:rsidRPr="009C54AE" w:rsidRDefault="00675843" w:rsidP="56C74376">
      <w:pPr>
        <w:pStyle w:val="Akapitzlist"/>
        <w:spacing w:after="120" w:line="240" w:lineRule="auto"/>
        <w:ind w:left="708"/>
        <w:jc w:val="both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6C7437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6C74376">
        <w:rPr>
          <w:rFonts w:ascii="Corbel" w:hAnsi="Corbel"/>
          <w:sz w:val="24"/>
          <w:szCs w:val="24"/>
        </w:rPr>
        <w:t xml:space="preserve">, </w:t>
      </w:r>
      <w:r w:rsidRPr="56C74376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E1E40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7B48" w:rsidRPr="009C54AE" w14:paraId="1C230FF5" w14:textId="77777777" w:rsidTr="00FE1E40">
        <w:tc>
          <w:tcPr>
            <w:tcW w:w="9520" w:type="dxa"/>
          </w:tcPr>
          <w:p w14:paraId="59B5524C" w14:textId="2F55CC89" w:rsidR="008D7B48" w:rsidRPr="00F70B22" w:rsidRDefault="008D7B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0B22">
              <w:rPr>
                <w:rFonts w:ascii="Corbel" w:hAnsi="Corbel"/>
                <w:sz w:val="24"/>
                <w:szCs w:val="24"/>
              </w:rPr>
              <w:t>Pozyskiwanie materiału empir</w:t>
            </w:r>
            <w:r w:rsidR="00FE1E40">
              <w:rPr>
                <w:rFonts w:ascii="Corbel" w:hAnsi="Corbel"/>
                <w:sz w:val="24"/>
                <w:szCs w:val="24"/>
              </w:rPr>
              <w:t>ycznego z dostępnych baz danych</w:t>
            </w:r>
            <w:r w:rsidR="008003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7B48" w:rsidRPr="009C54AE" w14:paraId="7BDBAFB0" w14:textId="77777777" w:rsidTr="00FE1E40">
        <w:tc>
          <w:tcPr>
            <w:tcW w:w="9520" w:type="dxa"/>
          </w:tcPr>
          <w:p w14:paraId="0827D9D0" w14:textId="27C6667A" w:rsidR="008D7B48" w:rsidRPr="00F70B22" w:rsidRDefault="00B40576" w:rsidP="00FE1E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0B22">
              <w:rPr>
                <w:rFonts w:ascii="Corbel" w:hAnsi="Corbel"/>
                <w:sz w:val="24"/>
                <w:szCs w:val="24"/>
              </w:rPr>
              <w:t xml:space="preserve">Wprowadzenie do zagadnień </w:t>
            </w:r>
            <w:r w:rsidR="00B20D81">
              <w:rPr>
                <w:rFonts w:ascii="Corbel" w:hAnsi="Corbel"/>
                <w:sz w:val="24"/>
                <w:szCs w:val="24"/>
              </w:rPr>
              <w:t>wielowymiarowej analizy porównawczej.</w:t>
            </w:r>
            <w:r w:rsidR="00FE1E40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Dobór</w:t>
            </w:r>
            <w:r w:rsidR="00B20D81">
              <w:rPr>
                <w:rFonts w:ascii="Corbel" w:hAnsi="Corbel"/>
                <w:sz w:val="24"/>
                <w:szCs w:val="24"/>
              </w:rPr>
              <w:t xml:space="preserve"> i</w:t>
            </w:r>
            <w:r w:rsidR="00487067">
              <w:rPr>
                <w:rFonts w:ascii="Corbel" w:hAnsi="Corbel"/>
                <w:sz w:val="24"/>
                <w:szCs w:val="24"/>
              </w:rPr>
              <w:t xml:space="preserve"> transformacja </w:t>
            </w:r>
            <w:r>
              <w:rPr>
                <w:rFonts w:ascii="Corbel" w:hAnsi="Corbel"/>
                <w:sz w:val="24"/>
                <w:szCs w:val="24"/>
              </w:rPr>
              <w:t xml:space="preserve">zmiennych </w:t>
            </w:r>
            <w:r w:rsidR="00B20D81">
              <w:rPr>
                <w:rFonts w:ascii="Corbel" w:hAnsi="Corbel"/>
                <w:sz w:val="24"/>
                <w:szCs w:val="24"/>
              </w:rPr>
              <w:t>diagnostycznych</w:t>
            </w:r>
            <w:r w:rsidR="00487067">
              <w:rPr>
                <w:rFonts w:ascii="Corbel" w:hAnsi="Corbel"/>
                <w:sz w:val="24"/>
                <w:szCs w:val="24"/>
              </w:rPr>
              <w:t>.  Metody stymulacji i normalizacji zmiennych.</w:t>
            </w:r>
            <w:r w:rsidR="008003B6">
              <w:rPr>
                <w:rFonts w:ascii="Corbel" w:hAnsi="Corbel"/>
                <w:sz w:val="24"/>
                <w:szCs w:val="24"/>
              </w:rPr>
              <w:t xml:space="preserve"> </w:t>
            </w:r>
            <w:r w:rsidR="008003B6" w:rsidRPr="008003B6">
              <w:rPr>
                <w:rFonts w:ascii="Corbel" w:hAnsi="Corbel"/>
                <w:sz w:val="24"/>
                <w:szCs w:val="24"/>
              </w:rPr>
              <w:t>Miary podobieństwa obiektów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 wielocechowych</w:t>
            </w:r>
            <w:r w:rsidR="008003B6" w:rsidRPr="008003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003B6" w:rsidRPr="009C54AE" w14:paraId="1024F951" w14:textId="77777777" w:rsidTr="000D371D">
        <w:tc>
          <w:tcPr>
            <w:tcW w:w="9520" w:type="dxa"/>
          </w:tcPr>
          <w:p w14:paraId="380410C0" w14:textId="45EF3D03" w:rsidR="008003B6" w:rsidRDefault="008003B6" w:rsidP="000D3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03B6">
              <w:rPr>
                <w:rFonts w:ascii="Corbel" w:hAnsi="Corbel"/>
                <w:sz w:val="24"/>
                <w:szCs w:val="24"/>
              </w:rPr>
              <w:t>Porządkowanie liniowe obiektów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. Bezwzorcowe </w:t>
            </w:r>
            <w:r w:rsidR="006039BE">
              <w:rPr>
                <w:rFonts w:ascii="Corbel" w:hAnsi="Corbel"/>
                <w:sz w:val="24"/>
                <w:szCs w:val="24"/>
              </w:rPr>
              <w:t xml:space="preserve">i wzorcowe </w:t>
            </w:r>
            <w:r w:rsidR="005F7B79">
              <w:rPr>
                <w:rFonts w:ascii="Corbel" w:hAnsi="Corbel"/>
                <w:sz w:val="24"/>
                <w:szCs w:val="24"/>
              </w:rPr>
              <w:t>m</w:t>
            </w:r>
            <w:r w:rsidRPr="008003B6">
              <w:rPr>
                <w:rFonts w:ascii="Corbel" w:hAnsi="Corbel"/>
                <w:sz w:val="24"/>
                <w:szCs w:val="24"/>
              </w:rPr>
              <w:t>etody</w:t>
            </w:r>
            <w:r w:rsidR="0086054B">
              <w:rPr>
                <w:rFonts w:ascii="Corbel" w:hAnsi="Corbel"/>
                <w:sz w:val="24"/>
                <w:szCs w:val="24"/>
              </w:rPr>
              <w:t xml:space="preserve"> konstrukcji zmiennych s</w:t>
            </w:r>
            <w:r w:rsidRPr="008003B6">
              <w:rPr>
                <w:rFonts w:ascii="Corbel" w:hAnsi="Corbel"/>
                <w:sz w:val="24"/>
                <w:szCs w:val="24"/>
              </w:rPr>
              <w:t>yntetycznych</w:t>
            </w:r>
            <w:r w:rsidR="006039BE">
              <w:rPr>
                <w:rFonts w:ascii="Corbel" w:hAnsi="Corbel"/>
                <w:sz w:val="24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>metoda Hellwiga i  metoda TOPSIS</w:t>
            </w:r>
            <w:r w:rsidR="004319DB">
              <w:rPr>
                <w:rFonts w:ascii="Corbel" w:hAnsi="Corbel"/>
                <w:sz w:val="24"/>
                <w:szCs w:val="24"/>
              </w:rPr>
              <w:t>.</w:t>
            </w:r>
          </w:p>
          <w:p w14:paraId="0F036421" w14:textId="492E0671" w:rsidR="00667B70" w:rsidRPr="00F70B22" w:rsidRDefault="00667B70" w:rsidP="000D3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Klasyfikacja obiektów na podstawie wartości miernika syntetycznego</w:t>
            </w:r>
          </w:p>
        </w:tc>
      </w:tr>
      <w:tr w:rsidR="008D7B48" w:rsidRPr="009C54AE" w14:paraId="50409DAA" w14:textId="77777777" w:rsidTr="00FE1E40">
        <w:tc>
          <w:tcPr>
            <w:tcW w:w="9520" w:type="dxa"/>
          </w:tcPr>
          <w:p w14:paraId="1601705F" w14:textId="179CC544" w:rsidR="004D43F9" w:rsidRPr="00F70B22" w:rsidRDefault="004D43F9" w:rsidP="004319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</w:t>
            </w:r>
            <w:r w:rsidR="008D7B48" w:rsidRPr="00F70B22">
              <w:rPr>
                <w:rFonts w:ascii="Corbel" w:hAnsi="Corbel"/>
                <w:sz w:val="24"/>
                <w:szCs w:val="24"/>
              </w:rPr>
              <w:t>aksonomiczna miara atrakcyjności inwestowania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</w:t>
            </w:r>
            <w:r w:rsidR="008D7B48" w:rsidRPr="00F70B22">
              <w:rPr>
                <w:rFonts w:ascii="Corbel" w:hAnsi="Corbel"/>
                <w:sz w:val="24"/>
                <w:szCs w:val="24"/>
              </w:rPr>
              <w:t>na rynku kapitałowym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 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 xml:space="preserve"> (TMAI) 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i 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>wskaźnik względnego poziomu rozwoju</w:t>
            </w:r>
            <w:r w:rsidR="00FE1E40">
              <w:rPr>
                <w:rFonts w:ascii="Corbel" w:hAnsi="Corbel"/>
                <w:sz w:val="24"/>
                <w:szCs w:val="24"/>
              </w:rPr>
              <w:t xml:space="preserve"> (W</w:t>
            </w:r>
            <w:r w:rsidR="0086054B">
              <w:rPr>
                <w:rFonts w:ascii="Corbel" w:hAnsi="Corbel"/>
                <w:sz w:val="24"/>
                <w:szCs w:val="24"/>
              </w:rPr>
              <w:t>B</w:t>
            </w:r>
            <w:r w:rsidR="00FE1E40">
              <w:rPr>
                <w:rFonts w:ascii="Corbel" w:hAnsi="Corbel"/>
                <w:sz w:val="24"/>
                <w:szCs w:val="24"/>
              </w:rPr>
              <w:t>PR</w:t>
            </w:r>
            <w:r w:rsidR="00FE1E40" w:rsidRPr="00F70B22">
              <w:rPr>
                <w:rFonts w:ascii="Corbel" w:hAnsi="Corbel"/>
                <w:sz w:val="24"/>
                <w:szCs w:val="24"/>
              </w:rPr>
              <w:t>)</w:t>
            </w:r>
            <w:r w:rsidR="008605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7B48" w:rsidRPr="009C54AE" w14:paraId="6A719978" w14:textId="77777777" w:rsidTr="00FE1E40">
        <w:tc>
          <w:tcPr>
            <w:tcW w:w="9520" w:type="dxa"/>
          </w:tcPr>
          <w:p w14:paraId="5CEF7BEA" w14:textId="1DDD92CA" w:rsidR="00FE1E40" w:rsidRPr="00F70B22" w:rsidRDefault="004319DB" w:rsidP="000F5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zagadnienia </w:t>
            </w:r>
            <w:r w:rsidR="00FE1E40">
              <w:rPr>
                <w:rFonts w:ascii="Corbel" w:hAnsi="Corbel"/>
                <w:sz w:val="24"/>
                <w:szCs w:val="24"/>
              </w:rPr>
              <w:t>analizy skupień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67B70" w:rsidRPr="00667B70">
              <w:t xml:space="preserve"> </w:t>
            </w:r>
            <w:r w:rsidR="00667B70" w:rsidRPr="00667B70">
              <w:rPr>
                <w:rFonts w:ascii="Corbel" w:hAnsi="Corbel"/>
                <w:sz w:val="24"/>
                <w:szCs w:val="24"/>
              </w:rPr>
              <w:t>Metoda Warda</w:t>
            </w:r>
            <w:r w:rsidR="00667B70">
              <w:rPr>
                <w:rFonts w:ascii="Corbel" w:hAnsi="Corbel"/>
                <w:sz w:val="24"/>
                <w:szCs w:val="24"/>
              </w:rPr>
              <w:t>, m</w:t>
            </w:r>
            <w:r>
              <w:rPr>
                <w:rFonts w:ascii="Corbel" w:hAnsi="Corbel"/>
                <w:sz w:val="24"/>
                <w:szCs w:val="24"/>
              </w:rPr>
              <w:t xml:space="preserve">etoda </w:t>
            </w:r>
            <w:r w:rsidR="00FE1E40">
              <w:rPr>
                <w:rFonts w:ascii="Corbel" w:hAnsi="Corbel"/>
                <w:sz w:val="24"/>
                <w:szCs w:val="24"/>
              </w:rPr>
              <w:t>k-średnich</w:t>
            </w:r>
            <w:r w:rsidR="008605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6054B" w:rsidRPr="009C54AE" w14:paraId="17CDAE41" w14:textId="77777777" w:rsidTr="00FE1E40">
        <w:tc>
          <w:tcPr>
            <w:tcW w:w="9520" w:type="dxa"/>
          </w:tcPr>
          <w:p w14:paraId="0BE6295E" w14:textId="4F9FEA75" w:rsidR="0086054B" w:rsidRDefault="0086054B" w:rsidP="000F5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dyskryminacyjna (istota</w:t>
            </w:r>
            <w:r w:rsidR="006840BE">
              <w:rPr>
                <w:rFonts w:ascii="Corbel" w:hAnsi="Corbel"/>
                <w:sz w:val="24"/>
                <w:szCs w:val="24"/>
              </w:rPr>
              <w:t xml:space="preserve"> analizy</w:t>
            </w:r>
            <w:r w:rsidR="0022070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20701">
              <w:rPr>
                <w:rFonts w:ascii="Corbel" w:hAnsi="Corbel"/>
                <w:sz w:val="24"/>
                <w:szCs w:val="24"/>
              </w:rPr>
              <w:t>procedura konstrukcji funkcji dyskryminacyjnych, miary poprawności klasyfikacji)</w:t>
            </w:r>
          </w:p>
        </w:tc>
      </w:tr>
    </w:tbl>
    <w:p w14:paraId="0313640A" w14:textId="361CC0F5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BB46D2" w14:textId="625AB867" w:rsidR="00E960BB" w:rsidRPr="00F70B22" w:rsidRDefault="008D7B4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0B22">
        <w:rPr>
          <w:rFonts w:ascii="Corbel" w:hAnsi="Corbel"/>
          <w:b w:val="0"/>
          <w:smallCaps w:val="0"/>
          <w:szCs w:val="24"/>
        </w:rPr>
        <w:t>Ćwiczenia obejmują rozwiązywanie zadań (analiza rzeczywistych danych finansowych za pomocą prezentowanych metod) z wykorzystaniem komputera –</w:t>
      </w:r>
      <w:r w:rsidR="006F1666" w:rsidRPr="00F70B22">
        <w:rPr>
          <w:rFonts w:ascii="Corbel" w:hAnsi="Corbel"/>
          <w:b w:val="0"/>
          <w:smallCaps w:val="0"/>
          <w:szCs w:val="24"/>
        </w:rPr>
        <w:t xml:space="preserve"> </w:t>
      </w:r>
      <w:r w:rsidRPr="00F70B22">
        <w:rPr>
          <w:rFonts w:ascii="Corbel" w:hAnsi="Corbel"/>
          <w:b w:val="0"/>
          <w:smallCaps w:val="0"/>
          <w:szCs w:val="24"/>
        </w:rPr>
        <w:t>praca w laboratorium. Przygotowanie projektu.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56C74376">
        <w:tc>
          <w:tcPr>
            <w:tcW w:w="1985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0B22" w:rsidRPr="009C54AE" w14:paraId="5FC256E6" w14:textId="77777777" w:rsidTr="56C74376">
        <w:tc>
          <w:tcPr>
            <w:tcW w:w="1985" w:type="dxa"/>
            <w:vAlign w:val="center"/>
          </w:tcPr>
          <w:p w14:paraId="1B521E17" w14:textId="0BFFE40B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528" w:type="dxa"/>
            <w:vAlign w:val="center"/>
          </w:tcPr>
          <w:p w14:paraId="38591A5E" w14:textId="2BCED868" w:rsidR="00F70B22" w:rsidRPr="00F70B22" w:rsidRDefault="4E131D54" w:rsidP="56C743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="6C7EE013"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aktywności </w:t>
            </w: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 </w:t>
            </w:r>
            <w:r w:rsidRPr="00307D35">
              <w:rPr>
                <w:rFonts w:ascii="Corbel" w:hAnsi="Corbel"/>
                <w:b w:val="0"/>
                <w:smallCaps w:val="0"/>
              </w:rPr>
              <w:t>czasie zajęć, projekt</w:t>
            </w:r>
          </w:p>
        </w:tc>
        <w:tc>
          <w:tcPr>
            <w:tcW w:w="2126" w:type="dxa"/>
            <w:vAlign w:val="center"/>
          </w:tcPr>
          <w:p w14:paraId="4D5562F6" w14:textId="6205DDA7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70B22" w:rsidRPr="009C54AE" w14:paraId="7AB03720" w14:textId="77777777" w:rsidTr="56C74376">
        <w:tc>
          <w:tcPr>
            <w:tcW w:w="1985" w:type="dxa"/>
            <w:vAlign w:val="center"/>
          </w:tcPr>
          <w:p w14:paraId="562ECE2E" w14:textId="5129331C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k_02</w:t>
            </w:r>
          </w:p>
        </w:tc>
        <w:tc>
          <w:tcPr>
            <w:tcW w:w="5528" w:type="dxa"/>
            <w:vAlign w:val="center"/>
          </w:tcPr>
          <w:p w14:paraId="5CA8942D" w14:textId="71F6D2CA" w:rsidR="00F70B22" w:rsidRPr="00F70B22" w:rsidRDefault="4E131D54" w:rsidP="56C743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ocena </w:t>
            </w:r>
            <w:r w:rsidR="46CF4B5C"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>aktywności</w:t>
            </w:r>
            <w:r w:rsidRPr="56C7437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 czasie zajęć</w:t>
            </w:r>
          </w:p>
        </w:tc>
        <w:tc>
          <w:tcPr>
            <w:tcW w:w="2126" w:type="dxa"/>
            <w:vAlign w:val="center"/>
          </w:tcPr>
          <w:p w14:paraId="4A49578A" w14:textId="2695EF63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70B22" w:rsidRPr="009C54AE" w14:paraId="2D84DE03" w14:textId="77777777" w:rsidTr="56C74376">
        <w:tc>
          <w:tcPr>
            <w:tcW w:w="1985" w:type="dxa"/>
            <w:vAlign w:val="center"/>
          </w:tcPr>
          <w:p w14:paraId="3D8CA619" w14:textId="72DC2A9F" w:rsidR="00F70B22" w:rsidRPr="00DF28AB" w:rsidRDefault="00DF28AB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F70B22" w:rsidRPr="00DF28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528" w:type="dxa"/>
            <w:vAlign w:val="center"/>
          </w:tcPr>
          <w:p w14:paraId="57CCE02D" w14:textId="3D32E3DD" w:rsidR="00F70B22" w:rsidRPr="00F70B22" w:rsidRDefault="2D658FED" w:rsidP="56C74376">
            <w:pPr>
              <w:pStyle w:val="Punktygwne"/>
              <w:spacing w:before="0" w:after="0"/>
              <w:jc w:val="center"/>
            </w:pPr>
            <w:r w:rsidRPr="00307D35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  <w:vAlign w:val="center"/>
          </w:tcPr>
          <w:p w14:paraId="69C1090B" w14:textId="0704BF36" w:rsidR="00F70B22" w:rsidRPr="00F70B22" w:rsidRDefault="00F70B22" w:rsidP="00DF2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D3740" w:rsidRPr="009C54AE" w14:paraId="442B12DD" w14:textId="77777777" w:rsidTr="00FD3740">
        <w:tc>
          <w:tcPr>
            <w:tcW w:w="9670" w:type="dxa"/>
          </w:tcPr>
          <w:p w14:paraId="5B4B4FB7" w14:textId="77777777" w:rsidR="00FD3740" w:rsidRPr="00F70B22" w:rsidRDefault="00FD3740" w:rsidP="00B300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733DF6D8" w14:textId="7FF1D63B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1 kolokwium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 xml:space="preserve"> </w:t>
            </w:r>
            <w:r w:rsidR="009F4CA8" w:rsidRPr="00667B70">
              <w:rPr>
                <w:rFonts w:ascii="Corbel" w:hAnsi="Corbel"/>
                <w:sz w:val="24"/>
                <w:szCs w:val="24"/>
              </w:rPr>
              <w:t xml:space="preserve">pisemne 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>(40 pkt)</w:t>
            </w:r>
            <w:r w:rsidRPr="00667B70">
              <w:rPr>
                <w:rFonts w:ascii="Corbel" w:hAnsi="Corbel"/>
                <w:sz w:val="24"/>
                <w:szCs w:val="24"/>
              </w:rPr>
              <w:t>,</w:t>
            </w:r>
          </w:p>
          <w:p w14:paraId="2B33B4BB" w14:textId="45DFD33C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projekt, praca zespołowa w grupach 2 osobowych</w:t>
            </w:r>
            <w:r w:rsidR="00C70608" w:rsidRPr="00667B70">
              <w:rPr>
                <w:rFonts w:ascii="Corbel" w:hAnsi="Corbel"/>
                <w:sz w:val="24"/>
                <w:szCs w:val="24"/>
              </w:rPr>
              <w:t xml:space="preserve"> </w:t>
            </w:r>
            <w:r w:rsidR="00307D35" w:rsidRPr="00667B70">
              <w:rPr>
                <w:rFonts w:ascii="Corbel" w:hAnsi="Corbel"/>
                <w:sz w:val="24"/>
                <w:szCs w:val="24"/>
              </w:rPr>
              <w:t>(10 pkt)</w:t>
            </w:r>
          </w:p>
          <w:p w14:paraId="79A931F0" w14:textId="77777777" w:rsidR="00FD3740" w:rsidRPr="00667B70" w:rsidRDefault="00FD3740" w:rsidP="00F70B2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7B7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2089E344" w14:textId="585A73A7" w:rsidR="00FD3740" w:rsidRDefault="00FD3740" w:rsidP="56C743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B7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</w:t>
            </w:r>
            <w:r w:rsidR="00E400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6E120DB" w14:textId="77777777" w:rsidR="00E40041" w:rsidRPr="00667B70" w:rsidRDefault="00E40041" w:rsidP="00E40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390">
              <w:rPr>
                <w:rFonts w:ascii="Corbel" w:hAnsi="Corbel"/>
                <w:b w:val="0"/>
                <w:smallCaps w:val="0"/>
                <w:szCs w:val="24"/>
              </w:rPr>
              <w:t>Liczba uzyskanych punktów jest przeliczana na ocenę końcową według schematu:</w:t>
            </w:r>
          </w:p>
          <w:p w14:paraId="647E8D6C" w14:textId="76C1FF11" w:rsidR="00307D35" w:rsidRPr="009C54AE" w:rsidRDefault="00E40041" w:rsidP="00E40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67B70">
              <w:rPr>
                <w:rFonts w:ascii="Corbel" w:hAnsi="Corbel"/>
                <w:b w:val="0"/>
                <w:smallCaps w:val="0"/>
              </w:rPr>
              <w:t xml:space="preserve">                26-30 pkt (3,0)</w:t>
            </w:r>
            <w:r>
              <w:rPr>
                <w:rFonts w:ascii="Corbel" w:hAnsi="Corbel"/>
                <w:b w:val="0"/>
                <w:smallCaps w:val="0"/>
              </w:rPr>
              <w:t xml:space="preserve"> ;</w:t>
            </w:r>
            <w:r w:rsidRPr="00667B70">
              <w:rPr>
                <w:rFonts w:ascii="Corbel" w:hAnsi="Corbel"/>
                <w:b w:val="0"/>
                <w:smallCaps w:val="0"/>
              </w:rPr>
              <w:t xml:space="preserve"> 31-35 pkt (3,5)</w:t>
            </w:r>
            <w:r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>36-40 pkt (4,0)</w:t>
            </w:r>
            <w:r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>41-45 pkt (4,5)</w:t>
            </w:r>
            <w:r>
              <w:rPr>
                <w:rFonts w:ascii="Corbel" w:hAnsi="Corbel"/>
                <w:b w:val="0"/>
                <w:smallCaps w:val="0"/>
              </w:rPr>
              <w:t xml:space="preserve">; </w:t>
            </w:r>
            <w:r w:rsidRPr="00667B70">
              <w:rPr>
                <w:rFonts w:ascii="Corbel" w:hAnsi="Corbel"/>
                <w:b w:val="0"/>
                <w:smallCaps w:val="0"/>
              </w:rPr>
              <w:t xml:space="preserve"> 46-50 pkt (5,0)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70B22" w:rsidRPr="009C54AE" w14:paraId="41D7342E" w14:textId="77777777" w:rsidTr="00923D7D">
        <w:tc>
          <w:tcPr>
            <w:tcW w:w="4962" w:type="dxa"/>
          </w:tcPr>
          <w:p w14:paraId="336857A1" w14:textId="704E4563" w:rsidR="00F70B22" w:rsidRPr="009C54AE" w:rsidRDefault="00F70B22" w:rsidP="00BD33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D33A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F28AB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44F68EF5" w14:textId="7CF479D0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70B22" w:rsidRPr="009C54AE" w14:paraId="14748C99" w14:textId="77777777" w:rsidTr="00923D7D">
        <w:tc>
          <w:tcPr>
            <w:tcW w:w="4962" w:type="dxa"/>
          </w:tcPr>
          <w:p w14:paraId="660B718A" w14:textId="77777777" w:rsidR="00F70B22" w:rsidRPr="00DF28AB" w:rsidRDefault="00F70B22" w:rsidP="00B300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F8D2502" w14:textId="600F9E30" w:rsidR="00F70B22" w:rsidRPr="009C54AE" w:rsidRDefault="00F70B22" w:rsidP="00F70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41A839EE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70B22" w:rsidRPr="009C54AE" w14:paraId="41367D30" w14:textId="77777777" w:rsidTr="00923D7D">
        <w:tc>
          <w:tcPr>
            <w:tcW w:w="4962" w:type="dxa"/>
          </w:tcPr>
          <w:p w14:paraId="4F573F09" w14:textId="74E4975E" w:rsidR="00F70B22" w:rsidRPr="009C54AE" w:rsidRDefault="00F70B22" w:rsidP="00F70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do kolokwium, napisanie projektu)</w:t>
            </w:r>
          </w:p>
        </w:tc>
        <w:tc>
          <w:tcPr>
            <w:tcW w:w="4677" w:type="dxa"/>
          </w:tcPr>
          <w:p w14:paraId="611A18CE" w14:textId="008FE12C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8A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70B22" w:rsidRPr="009C54AE" w14:paraId="45A3E8D7" w14:textId="77777777" w:rsidTr="00923D7D">
        <w:tc>
          <w:tcPr>
            <w:tcW w:w="4962" w:type="dxa"/>
          </w:tcPr>
          <w:p w14:paraId="626D78EC" w14:textId="54C80607" w:rsidR="00F70B22" w:rsidRPr="009C54AE" w:rsidRDefault="00F70B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1CC4D173" w14:textId="189C0BF5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70B22" w:rsidRPr="009C54AE" w14:paraId="761AF2EE" w14:textId="77777777" w:rsidTr="00923D7D">
        <w:tc>
          <w:tcPr>
            <w:tcW w:w="4962" w:type="dxa"/>
          </w:tcPr>
          <w:p w14:paraId="3C28658F" w14:textId="0C9ACF0F" w:rsidR="00F70B22" w:rsidRPr="009C54AE" w:rsidRDefault="00F70B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2A0627A6" w:rsidR="00F70B22" w:rsidRPr="009C54AE" w:rsidRDefault="00F70B22" w:rsidP="00F70B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492BE3CB" w14:textId="77777777" w:rsidR="0085747A" w:rsidRPr="00F70B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69A238" w14:textId="77777777" w:rsidR="00851A2B" w:rsidRDefault="00851A2B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70B22">
              <w:rPr>
                <w:rFonts w:ascii="Corbel" w:hAnsi="Corbel"/>
                <w:b w:val="0"/>
                <w:bCs/>
                <w:smallCaps w:val="0"/>
                <w:szCs w:val="24"/>
              </w:rPr>
              <w:t>Łuniewska M., Tarczyński W., Metody wielowymiarowej analizy porównawczej na rynku kapitałowym, Wydawnictwo naukowe PWN, Warszawa 2006</w:t>
            </w:r>
          </w:p>
          <w:p w14:paraId="35BB2781" w14:textId="5A9A65FD" w:rsidR="00965537" w:rsidRPr="00965537" w:rsidRDefault="00C70608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5537">
              <w:rPr>
                <w:rFonts w:ascii="Corbel" w:hAnsi="Corbel"/>
                <w:b w:val="0"/>
                <w:smallCaps w:val="0"/>
                <w:szCs w:val="24"/>
              </w:rPr>
              <w:t>Panek T</w:t>
            </w:r>
            <w:r w:rsidR="00851A2B" w:rsidRPr="0096553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D7417" w:rsidRPr="0096553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65537">
              <w:rPr>
                <w:rFonts w:ascii="Corbel" w:hAnsi="Corbel"/>
                <w:b w:val="0"/>
                <w:smallCaps w:val="0"/>
                <w:szCs w:val="24"/>
              </w:rPr>
              <w:t>Zwierzchowski J.,</w:t>
            </w:r>
            <w:r w:rsidR="00851A2B" w:rsidRPr="009655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5537">
              <w:rPr>
                <w:rFonts w:ascii="Corbel" w:hAnsi="Corbel"/>
                <w:b w:val="0"/>
                <w:smallCaps w:val="0"/>
                <w:szCs w:val="24"/>
              </w:rPr>
              <w:t>Statystyczne metody wielowymiarowej analizy porównawczej. Teoria i zastosowania,</w:t>
            </w:r>
            <w:r w:rsidR="00487067" w:rsidRPr="00965537">
              <w:rPr>
                <w:rFonts w:ascii="Roboto" w:hAnsi="Roboto"/>
                <w:b w:val="0"/>
                <w:smallCaps w:val="0"/>
                <w:color w:val="06022E"/>
                <w:sz w:val="23"/>
                <w:szCs w:val="23"/>
                <w:shd w:val="clear" w:color="auto" w:fill="F8F8F8"/>
              </w:rPr>
              <w:t xml:space="preserve"> </w:t>
            </w:r>
            <w:r w:rsidR="00487067" w:rsidRPr="00965537">
              <w:rPr>
                <w:rFonts w:ascii="Corbel" w:hAnsi="Corbel"/>
                <w:b w:val="0"/>
                <w:smallCaps w:val="0"/>
                <w:szCs w:val="24"/>
              </w:rPr>
              <w:t>Oficyna Wydawnicza SGH, Warszawa 2013</w:t>
            </w:r>
            <w:r w:rsidR="00BC1FAE" w:rsidRPr="0096553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65537" w:rsidRPr="0096553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048896E" w14:textId="36E2CC0F" w:rsidR="00F70B22" w:rsidRPr="006840BE" w:rsidRDefault="00965537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A2B">
              <w:rPr>
                <w:rFonts w:ascii="Corbel" w:hAnsi="Corbel"/>
                <w:b w:val="0"/>
                <w:bCs/>
                <w:smallCaps w:val="0"/>
                <w:szCs w:val="24"/>
              </w:rPr>
              <w:t>Łuniewska M., Ekonometria finansowa: analiza rynku kapitałowego, Wydawnictwo naukowe PWN, Warszawa 2008</w:t>
            </w:r>
          </w:p>
          <w:p w14:paraId="50F2B9B2" w14:textId="2EFE4378" w:rsidR="006840BE" w:rsidRPr="00F70B22" w:rsidRDefault="006840BE" w:rsidP="00F70B2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Szkutnik W., </w:t>
            </w:r>
            <w:r w:rsidR="00BC1F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Sączewska-Piotrowska A., Hadaś-Dyduch M., Metody taksonomiczne z programem STATISTICA, Wydawnictwo UE w Katowicach, Katowice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23D4514" w14:textId="77777777" w:rsidR="00851A2B" w:rsidRDefault="0085747A" w:rsidP="00851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2A50661" w14:textId="1D0E3469" w:rsidR="00F70B22" w:rsidRPr="00F70B22" w:rsidRDefault="00F70B22" w:rsidP="00851A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  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Gabrusewicz</w:t>
            </w:r>
            <w:r w:rsid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Metody analizy finansowej przedsiębiorstwa</w:t>
            </w:r>
            <w:r w:rsid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51A2B" w:rsidRPr="009709FF">
              <w:rPr>
                <w:rFonts w:ascii="Corbel" w:hAnsi="Corbel"/>
                <w:b w:val="0"/>
                <w:smallCaps w:val="0"/>
                <w:szCs w:val="24"/>
              </w:rPr>
              <w:t>PWE,</w:t>
            </w:r>
            <w:r w:rsidR="00851A2B" w:rsidRPr="00851A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2019.</w:t>
            </w:r>
          </w:p>
          <w:p w14:paraId="47548453" w14:textId="77777777" w:rsidR="00E06020" w:rsidRDefault="00F70B22" w:rsidP="00E06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  </w:t>
            </w:r>
            <w:r w:rsidR="00E06020"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Panek </w:t>
            </w:r>
            <w:r w:rsid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06020"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T., Statystyczne metody wielowymiarowej analizy porównawczej, Oficyna </w:t>
            </w:r>
          </w:p>
          <w:p w14:paraId="1F17CF12" w14:textId="749A93B4" w:rsidR="00E06020" w:rsidRPr="00F70B22" w:rsidRDefault="00E06020" w:rsidP="00E060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</w:t>
            </w:r>
            <w:r w:rsidRPr="00E060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Wydawnicza SGH, Warszawa 2009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0760" w14:textId="77777777" w:rsidR="000F5C46" w:rsidRDefault="000F5C46" w:rsidP="00C16ABF">
      <w:pPr>
        <w:spacing w:after="0" w:line="240" w:lineRule="auto"/>
      </w:pPr>
      <w:r>
        <w:separator/>
      </w:r>
    </w:p>
  </w:endnote>
  <w:endnote w:type="continuationSeparator" w:id="0">
    <w:p w14:paraId="35F11404" w14:textId="77777777" w:rsidR="000F5C46" w:rsidRDefault="000F5C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3DA1" w14:textId="77777777" w:rsidR="000F5C46" w:rsidRDefault="000F5C46" w:rsidP="00C16ABF">
      <w:pPr>
        <w:spacing w:after="0" w:line="240" w:lineRule="auto"/>
      </w:pPr>
      <w:r>
        <w:separator/>
      </w:r>
    </w:p>
  </w:footnote>
  <w:footnote w:type="continuationSeparator" w:id="0">
    <w:p w14:paraId="5244224A" w14:textId="77777777" w:rsidR="000F5C46" w:rsidRDefault="000F5C46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8B3AD0"/>
    <w:multiLevelType w:val="hybridMultilevel"/>
    <w:tmpl w:val="188648AE"/>
    <w:lvl w:ilvl="0" w:tplc="AD726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789068">
    <w:abstractNumId w:val="0"/>
  </w:num>
  <w:num w:numId="2" w16cid:durableId="2100641722">
    <w:abstractNumId w:val="2"/>
  </w:num>
  <w:num w:numId="3" w16cid:durableId="8122100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DEF"/>
    <w:rsid w:val="00042A51"/>
    <w:rsid w:val="00042D2E"/>
    <w:rsid w:val="00044C82"/>
    <w:rsid w:val="00052E90"/>
    <w:rsid w:val="00070ED6"/>
    <w:rsid w:val="00071C60"/>
    <w:rsid w:val="00072974"/>
    <w:rsid w:val="000742DC"/>
    <w:rsid w:val="00084C12"/>
    <w:rsid w:val="00086F9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38F"/>
    <w:rsid w:val="000D04B0"/>
    <w:rsid w:val="000F1C57"/>
    <w:rsid w:val="000F5615"/>
    <w:rsid w:val="000F5BDA"/>
    <w:rsid w:val="000F5C4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0A5C"/>
    <w:rsid w:val="001D657B"/>
    <w:rsid w:val="001D7B54"/>
    <w:rsid w:val="001E0209"/>
    <w:rsid w:val="001F2CA2"/>
    <w:rsid w:val="002144C0"/>
    <w:rsid w:val="00215FA7"/>
    <w:rsid w:val="00220701"/>
    <w:rsid w:val="0022477D"/>
    <w:rsid w:val="002278A9"/>
    <w:rsid w:val="002336F9"/>
    <w:rsid w:val="002376DA"/>
    <w:rsid w:val="0024028F"/>
    <w:rsid w:val="00244ABC"/>
    <w:rsid w:val="002771D9"/>
    <w:rsid w:val="00281FF2"/>
    <w:rsid w:val="002827F2"/>
    <w:rsid w:val="002857DE"/>
    <w:rsid w:val="00291567"/>
    <w:rsid w:val="0029577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D35"/>
    <w:rsid w:val="003151C5"/>
    <w:rsid w:val="003343CF"/>
    <w:rsid w:val="00346FE9"/>
    <w:rsid w:val="0034759A"/>
    <w:rsid w:val="003503F6"/>
    <w:rsid w:val="003530DD"/>
    <w:rsid w:val="00363F78"/>
    <w:rsid w:val="00376CE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9D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61D"/>
    <w:rsid w:val="004840FD"/>
    <w:rsid w:val="00487067"/>
    <w:rsid w:val="00490F7D"/>
    <w:rsid w:val="00491678"/>
    <w:rsid w:val="004968E2"/>
    <w:rsid w:val="004A3EEA"/>
    <w:rsid w:val="004A4D1F"/>
    <w:rsid w:val="004D43F9"/>
    <w:rsid w:val="004D5282"/>
    <w:rsid w:val="004E135D"/>
    <w:rsid w:val="004F1551"/>
    <w:rsid w:val="004F55A3"/>
    <w:rsid w:val="0050496F"/>
    <w:rsid w:val="00513B6F"/>
    <w:rsid w:val="00517C63"/>
    <w:rsid w:val="005363C4"/>
    <w:rsid w:val="00536BDE"/>
    <w:rsid w:val="00540F6B"/>
    <w:rsid w:val="00543ACC"/>
    <w:rsid w:val="0056696D"/>
    <w:rsid w:val="0059484D"/>
    <w:rsid w:val="005A0855"/>
    <w:rsid w:val="005A133C"/>
    <w:rsid w:val="005A3196"/>
    <w:rsid w:val="005C080F"/>
    <w:rsid w:val="005C0F9F"/>
    <w:rsid w:val="005C55E5"/>
    <w:rsid w:val="005C696A"/>
    <w:rsid w:val="005E6E85"/>
    <w:rsid w:val="005F31D2"/>
    <w:rsid w:val="005F7B79"/>
    <w:rsid w:val="006039BE"/>
    <w:rsid w:val="0061029B"/>
    <w:rsid w:val="00616790"/>
    <w:rsid w:val="00617230"/>
    <w:rsid w:val="00621CE1"/>
    <w:rsid w:val="00627FC9"/>
    <w:rsid w:val="0064291E"/>
    <w:rsid w:val="00647FA8"/>
    <w:rsid w:val="00650C5F"/>
    <w:rsid w:val="00654934"/>
    <w:rsid w:val="006620D9"/>
    <w:rsid w:val="00667B70"/>
    <w:rsid w:val="00671958"/>
    <w:rsid w:val="00675843"/>
    <w:rsid w:val="006840BE"/>
    <w:rsid w:val="00695B58"/>
    <w:rsid w:val="00696477"/>
    <w:rsid w:val="006C450F"/>
    <w:rsid w:val="006C73D4"/>
    <w:rsid w:val="006D050F"/>
    <w:rsid w:val="006D6139"/>
    <w:rsid w:val="006E5D65"/>
    <w:rsid w:val="006F1282"/>
    <w:rsid w:val="006F1666"/>
    <w:rsid w:val="006F1FBC"/>
    <w:rsid w:val="006F31E2"/>
    <w:rsid w:val="00706544"/>
    <w:rsid w:val="007072BA"/>
    <w:rsid w:val="00715097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53567"/>
    <w:rsid w:val="00763BF1"/>
    <w:rsid w:val="00764942"/>
    <w:rsid w:val="00766FD4"/>
    <w:rsid w:val="00775865"/>
    <w:rsid w:val="0078168C"/>
    <w:rsid w:val="00787C2A"/>
    <w:rsid w:val="00790E27"/>
    <w:rsid w:val="007A4022"/>
    <w:rsid w:val="007A6E6E"/>
    <w:rsid w:val="007B7963"/>
    <w:rsid w:val="007C3299"/>
    <w:rsid w:val="007C3BCC"/>
    <w:rsid w:val="007C4546"/>
    <w:rsid w:val="007D6E56"/>
    <w:rsid w:val="007E5572"/>
    <w:rsid w:val="007F4155"/>
    <w:rsid w:val="008003B6"/>
    <w:rsid w:val="0081554D"/>
    <w:rsid w:val="0081707E"/>
    <w:rsid w:val="008418E8"/>
    <w:rsid w:val="008449B3"/>
    <w:rsid w:val="00851A2B"/>
    <w:rsid w:val="008552A2"/>
    <w:rsid w:val="0085747A"/>
    <w:rsid w:val="0086054B"/>
    <w:rsid w:val="00884922"/>
    <w:rsid w:val="00885F64"/>
    <w:rsid w:val="00887F92"/>
    <w:rsid w:val="008917F9"/>
    <w:rsid w:val="008962A4"/>
    <w:rsid w:val="008A45F7"/>
    <w:rsid w:val="008C0CC0"/>
    <w:rsid w:val="008C19A9"/>
    <w:rsid w:val="008C1AF2"/>
    <w:rsid w:val="008C379D"/>
    <w:rsid w:val="008C5147"/>
    <w:rsid w:val="008C5359"/>
    <w:rsid w:val="008C5363"/>
    <w:rsid w:val="008D3DFB"/>
    <w:rsid w:val="008D7B48"/>
    <w:rsid w:val="008E47E8"/>
    <w:rsid w:val="008E64F4"/>
    <w:rsid w:val="008F12C9"/>
    <w:rsid w:val="008F6E29"/>
    <w:rsid w:val="00916188"/>
    <w:rsid w:val="00923D7D"/>
    <w:rsid w:val="009508DF"/>
    <w:rsid w:val="00950DAC"/>
    <w:rsid w:val="00954A07"/>
    <w:rsid w:val="00965537"/>
    <w:rsid w:val="00984B23"/>
    <w:rsid w:val="00991867"/>
    <w:rsid w:val="00997F14"/>
    <w:rsid w:val="009A78D9"/>
    <w:rsid w:val="009C3E31"/>
    <w:rsid w:val="009C54AE"/>
    <w:rsid w:val="009C788E"/>
    <w:rsid w:val="009D3F3B"/>
    <w:rsid w:val="009D7417"/>
    <w:rsid w:val="009E0543"/>
    <w:rsid w:val="009E3B41"/>
    <w:rsid w:val="009F3C5C"/>
    <w:rsid w:val="009F4610"/>
    <w:rsid w:val="009F4CA8"/>
    <w:rsid w:val="00A00ECC"/>
    <w:rsid w:val="00A04C6B"/>
    <w:rsid w:val="00A155EE"/>
    <w:rsid w:val="00A1687E"/>
    <w:rsid w:val="00A2245B"/>
    <w:rsid w:val="00A245B2"/>
    <w:rsid w:val="00A30110"/>
    <w:rsid w:val="00A36899"/>
    <w:rsid w:val="00A371F6"/>
    <w:rsid w:val="00A43BF6"/>
    <w:rsid w:val="00A5031B"/>
    <w:rsid w:val="00A53FA5"/>
    <w:rsid w:val="00A54817"/>
    <w:rsid w:val="00A601C8"/>
    <w:rsid w:val="00A60799"/>
    <w:rsid w:val="00A73B02"/>
    <w:rsid w:val="00A770C4"/>
    <w:rsid w:val="00A84C85"/>
    <w:rsid w:val="00A97DE1"/>
    <w:rsid w:val="00AB053C"/>
    <w:rsid w:val="00AD1146"/>
    <w:rsid w:val="00AD27D3"/>
    <w:rsid w:val="00AD66D6"/>
    <w:rsid w:val="00AD7496"/>
    <w:rsid w:val="00AE1160"/>
    <w:rsid w:val="00AE203C"/>
    <w:rsid w:val="00AE2E74"/>
    <w:rsid w:val="00AE5FCB"/>
    <w:rsid w:val="00AF2C1E"/>
    <w:rsid w:val="00B06142"/>
    <w:rsid w:val="00B135B1"/>
    <w:rsid w:val="00B20D81"/>
    <w:rsid w:val="00B3130B"/>
    <w:rsid w:val="00B4057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391"/>
    <w:rsid w:val="00BB520A"/>
    <w:rsid w:val="00BC1FAE"/>
    <w:rsid w:val="00BC797F"/>
    <w:rsid w:val="00BD33A8"/>
    <w:rsid w:val="00BD3869"/>
    <w:rsid w:val="00BD66E9"/>
    <w:rsid w:val="00BD6FF4"/>
    <w:rsid w:val="00BF1B7D"/>
    <w:rsid w:val="00BF2C41"/>
    <w:rsid w:val="00C00E09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6A9A"/>
    <w:rsid w:val="00C56036"/>
    <w:rsid w:val="00C61DC5"/>
    <w:rsid w:val="00C67E92"/>
    <w:rsid w:val="00C7008B"/>
    <w:rsid w:val="00C70608"/>
    <w:rsid w:val="00C70A26"/>
    <w:rsid w:val="00C766DF"/>
    <w:rsid w:val="00C94B98"/>
    <w:rsid w:val="00CA2B96"/>
    <w:rsid w:val="00CA5089"/>
    <w:rsid w:val="00CA56E5"/>
    <w:rsid w:val="00CB7E44"/>
    <w:rsid w:val="00CD6897"/>
    <w:rsid w:val="00CE150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310"/>
    <w:rsid w:val="00DA6057"/>
    <w:rsid w:val="00DC6D0C"/>
    <w:rsid w:val="00DE09C0"/>
    <w:rsid w:val="00DE4A14"/>
    <w:rsid w:val="00DF28AB"/>
    <w:rsid w:val="00DF320D"/>
    <w:rsid w:val="00DF71C8"/>
    <w:rsid w:val="00E06020"/>
    <w:rsid w:val="00E129B8"/>
    <w:rsid w:val="00E16BA2"/>
    <w:rsid w:val="00E17FF3"/>
    <w:rsid w:val="00E21D1C"/>
    <w:rsid w:val="00E21E7D"/>
    <w:rsid w:val="00E21F02"/>
    <w:rsid w:val="00E22FBC"/>
    <w:rsid w:val="00E24BF5"/>
    <w:rsid w:val="00E25338"/>
    <w:rsid w:val="00E40041"/>
    <w:rsid w:val="00E45502"/>
    <w:rsid w:val="00E51E44"/>
    <w:rsid w:val="00E53F9E"/>
    <w:rsid w:val="00E63348"/>
    <w:rsid w:val="00E661B9"/>
    <w:rsid w:val="00E70FB1"/>
    <w:rsid w:val="00E73510"/>
    <w:rsid w:val="00E742AA"/>
    <w:rsid w:val="00E77E88"/>
    <w:rsid w:val="00E8107D"/>
    <w:rsid w:val="00E83D31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768C"/>
    <w:rsid w:val="00EF52F6"/>
    <w:rsid w:val="00F070AB"/>
    <w:rsid w:val="00F17567"/>
    <w:rsid w:val="00F27A7B"/>
    <w:rsid w:val="00F526AF"/>
    <w:rsid w:val="00F56368"/>
    <w:rsid w:val="00F617C3"/>
    <w:rsid w:val="00F7066B"/>
    <w:rsid w:val="00F70B22"/>
    <w:rsid w:val="00F83B28"/>
    <w:rsid w:val="00F903D6"/>
    <w:rsid w:val="00F94DC2"/>
    <w:rsid w:val="00F974DA"/>
    <w:rsid w:val="00FA46E5"/>
    <w:rsid w:val="00FA770C"/>
    <w:rsid w:val="00FB7DBA"/>
    <w:rsid w:val="00FC1C25"/>
    <w:rsid w:val="00FC20BC"/>
    <w:rsid w:val="00FC3F45"/>
    <w:rsid w:val="00FD3740"/>
    <w:rsid w:val="00FD503F"/>
    <w:rsid w:val="00FD7192"/>
    <w:rsid w:val="00FD7589"/>
    <w:rsid w:val="00FE1E40"/>
    <w:rsid w:val="00FF016A"/>
    <w:rsid w:val="00FF1401"/>
    <w:rsid w:val="00FF5E7D"/>
    <w:rsid w:val="00FF7264"/>
    <w:rsid w:val="17D16BC2"/>
    <w:rsid w:val="21BC1607"/>
    <w:rsid w:val="2357E668"/>
    <w:rsid w:val="24F3B6C9"/>
    <w:rsid w:val="2B49CFF0"/>
    <w:rsid w:val="2D658FED"/>
    <w:rsid w:val="2F01C10B"/>
    <w:rsid w:val="46CF4B5C"/>
    <w:rsid w:val="473DBE46"/>
    <w:rsid w:val="4E131D54"/>
    <w:rsid w:val="56C74376"/>
    <w:rsid w:val="6C7EE013"/>
    <w:rsid w:val="74F81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318D617D-7D2F-4CB2-B1DD-C826FAA9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E30E16-8746-480A-89E6-E53B5BC93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60A38-B584-4083-8ABA-9213FC76C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FAE57-8C67-44C4-B65B-98016B9E6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4B3CB5-0442-44A2-BFAA-2208662F2A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7</cp:revision>
  <cp:lastPrinted>2024-12-11T19:53:00Z</cp:lastPrinted>
  <dcterms:created xsi:type="dcterms:W3CDTF">2025-11-03T23:44:00Z</dcterms:created>
  <dcterms:modified xsi:type="dcterms:W3CDTF">2025-11-11T16:16:00Z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